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0" w:lineRule="atLeas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Cs/>
          <w:sz w:val="36"/>
          <w:szCs w:val="36"/>
        </w:rPr>
        <w:t>衢州职业技术学院“绿色通道”申请审批表</w:t>
      </w:r>
    </w:p>
    <w:bookmarkEnd w:id="0"/>
    <w:p>
      <w:pPr>
        <w:spacing w:line="0" w:lineRule="atLeas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tbl>
      <w:tblPr>
        <w:tblStyle w:val="3"/>
        <w:tblpPr w:leftFromText="181" w:rightFromText="181" w:vertAnchor="text" w:horzAnchor="page" w:tblpX="1560" w:tblpY="568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49"/>
        <w:gridCol w:w="832"/>
        <w:gridCol w:w="687"/>
        <w:gridCol w:w="842"/>
        <w:gridCol w:w="678"/>
        <w:gridCol w:w="69"/>
        <w:gridCol w:w="1263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black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black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black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家庭联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系电话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家庭住址</w:t>
            </w:r>
          </w:p>
        </w:tc>
        <w:tc>
          <w:tcPr>
            <w:tcW w:w="4388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highlight w:val="black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black"/>
              </w:rPr>
            </w:pPr>
            <w:r>
              <w:rPr>
                <w:rFonts w:hint="eastAsia" w:ascii="宋体" w:hAnsi="宋体" w:eastAsia="宋体" w:cs="宋体"/>
              </w:rPr>
              <w:t>邮政编码</w:t>
            </w:r>
          </w:p>
        </w:tc>
        <w:tc>
          <w:tcPr>
            <w:tcW w:w="1523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父亲姓名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4375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母亲姓名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4375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家庭收入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    况</w:t>
            </w:r>
          </w:p>
        </w:tc>
        <w:tc>
          <w:tcPr>
            <w:tcW w:w="7243" w:type="dxa"/>
            <w:gridSpan w:val="8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44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申请理由</w:t>
            </w:r>
          </w:p>
        </w:tc>
        <w:tc>
          <w:tcPr>
            <w:tcW w:w="7243" w:type="dxa"/>
            <w:gridSpan w:val="8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缓交金额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缓交计划</w:t>
            </w:r>
          </w:p>
        </w:tc>
        <w:tc>
          <w:tcPr>
            <w:tcW w:w="27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是否申请国家助学贷款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ind w:left="252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拟申请贷款金额</w:t>
            </w:r>
          </w:p>
        </w:tc>
        <w:tc>
          <w:tcPr>
            <w:tcW w:w="2786" w:type="dxa"/>
            <w:gridSpan w:val="2"/>
            <w:vAlign w:val="center"/>
          </w:tcPr>
          <w:p>
            <w:pPr>
              <w:ind w:left="252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ind w:firstLine="1200" w:firstLineChars="5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签  字       </w:t>
            </w:r>
          </w:p>
          <w:p>
            <w:pPr>
              <w:ind w:firstLine="1200" w:firstLineChars="5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月   日</w:t>
            </w:r>
          </w:p>
        </w:tc>
        <w:tc>
          <w:tcPr>
            <w:tcW w:w="15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学工部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  见</w:t>
            </w:r>
          </w:p>
        </w:tc>
        <w:tc>
          <w:tcPr>
            <w:tcW w:w="2786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ind w:firstLine="1680" w:firstLineChars="700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签  字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年   月   日</w:t>
            </w:r>
          </w:p>
        </w:tc>
      </w:tr>
    </w:tbl>
    <w:p>
      <w:pPr>
        <w:spacing w:line="480" w:lineRule="exact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                   </w:t>
      </w:r>
      <w:r>
        <w:rPr>
          <w:rFonts w:hint="eastAsia" w:ascii="宋体" w:hAnsi="宋体" w:eastAsia="宋体" w:cs="宋体"/>
          <w:bCs/>
          <w:sz w:val="21"/>
          <w:szCs w:val="21"/>
        </w:rPr>
        <w:t xml:space="preserve"> 学院                  专业             班级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要求：1.申请理由真实可信，缓交计划切实可行。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2.此表一式两份，一份交计财处，一份由所在学院保留（作为催款依据）。</w:t>
      </w:r>
    </w:p>
    <w:p>
      <w:pPr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、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86D65"/>
    <w:rsid w:val="2F786D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标题"/>
    <w:basedOn w:val="1"/>
    <w:qFormat/>
    <w:uiPriority w:val="0"/>
    <w:pPr>
      <w:adjustRightInd w:val="0"/>
      <w:snapToGrid w:val="0"/>
      <w:spacing w:line="560" w:lineRule="exact"/>
      <w:jc w:val="center"/>
    </w:pPr>
    <w:rPr>
      <w:rFonts w:eastAsia="方正小标宋简体"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2016-03-27T07:47:00Z</dcterms:created>
  <dc:creator>Administrator</dc:creator>
  <cp:lastModifiedBy>Administrator</cp:lastModifiedBy>
  <dcterms:modified xsi:type="dcterms:W3CDTF">2016-03-27T07:47:29Z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